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jc w:val="left"/>
        <w:rPr>
          <w:color w:val="000000"/>
          <w:sz w:val="28"/>
        </w:rPr>
      </w:pPr>
      <w:r>
        <w:rPr>
          <w:rFonts w:hint="eastAsia"/>
          <w:color w:val="000000"/>
          <w:szCs w:val="21"/>
          <w:bdr w:val="single" w:sz="4" w:space="0" w:color="auto"/>
        </w:rPr>
        <w:t xml:space="preserve">書式14-a 　記載例           </w:t>
      </w:r>
    </w:p>
    <w:p w14:paraId="0137E532" w14:textId="77777777" w:rsidR="004F6CD7" w:rsidRPr="0072468C" w:rsidRDefault="000C5B0D" w:rsidP="004F6CD7">
      <w:pPr>
        <w:ind w:left="1920" w:firstLine="960"/>
        <w:jc w:val="left"/>
        <w:rPr>
          <w:color w:val="000000"/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E29235" wp14:editId="5E0FC20F">
                <wp:simplePos x="0" y="0"/>
                <wp:positionH relativeFrom="column">
                  <wp:posOffset>4263390</wp:posOffset>
                </wp:positionH>
                <wp:positionV relativeFrom="paragraph">
                  <wp:posOffset>103505</wp:posOffset>
                </wp:positionV>
                <wp:extent cx="476250" cy="238125"/>
                <wp:effectExtent l="0" t="0" r="6350" b="3175"/>
                <wp:wrapNone/>
                <wp:docPr id="491790565" name="円/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0" cy="2381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FA26F5" id="円/楕円 1" o:spid="_x0000_s1026" style="position:absolute;margin-left:335.7pt;margin-top:8.15pt;width:37.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" filled="f" strokeweight="1pt">
                <v:stroke joinstyle="miter"/>
                <v:path arrowok="t"/>
              </v:oval>
            </w:pict>
          </mc:Fallback>
        </mc:AlternateContent>
      </w:r>
      <w:r w:rsidR="004F6CD7" w:rsidRPr="00C437DF">
        <w:rPr>
          <w:rFonts w:hint="eastAsia"/>
          <w:color w:val="000000"/>
          <w:sz w:val="32"/>
          <w:szCs w:val="32"/>
        </w:rPr>
        <w:t>手術症例報告書</w:t>
      </w:r>
      <w:r w:rsidR="004F6CD7" w:rsidRPr="0072468C">
        <w:rPr>
          <w:color w:val="000000"/>
          <w:sz w:val="32"/>
          <w:szCs w:val="32"/>
        </w:rPr>
        <w:tab/>
      </w:r>
      <w:r w:rsidR="004F6CD7" w:rsidRPr="0072468C">
        <w:rPr>
          <w:rFonts w:hint="eastAsia"/>
          <w:color w:val="000000"/>
          <w:szCs w:val="21"/>
        </w:rPr>
        <w:t>第一術者・助手</w:t>
      </w:r>
    </w:p>
    <w:p w14:paraId="58606C74" w14:textId="77777777" w:rsidR="004F6CD7" w:rsidRPr="0072468C" w:rsidRDefault="004F6CD7" w:rsidP="004F6CD7">
      <w:pPr>
        <w:rPr>
          <w:rFonts w:ascii="ＭＳ 明朝" w:hAnsi="ＭＳ 明朝" w:cs="ＭＳ Ｐゴシック"/>
          <w:color w:val="000000"/>
          <w:kern w:val="0"/>
          <w:sz w:val="18"/>
          <w:szCs w:val="18"/>
        </w:rPr>
      </w:pPr>
    </w:p>
    <w:p w14:paraId="062D8E50" w14:textId="77777777" w:rsidR="004F6CD7" w:rsidRPr="0072468C" w:rsidRDefault="004F6CD7" w:rsidP="004F6CD7">
      <w:pPr>
        <w:rPr>
          <w:color w:val="000000"/>
          <w:sz w:val="18"/>
          <w:szCs w:val="18"/>
        </w:rPr>
      </w:pPr>
      <w:r w:rsidRPr="0072468C">
        <w:rPr>
          <w:rFonts w:ascii="ＭＳ 明朝" w:hAnsi="ＭＳ 明朝" w:cs="ＭＳ Ｐゴシック" w:hint="eastAsia"/>
          <w:color w:val="000000"/>
          <w:kern w:val="0"/>
          <w:sz w:val="18"/>
          <w:szCs w:val="18"/>
        </w:rPr>
        <w:t>◎「手術の内容と経過の概要」と「合併症とその対処」の記入が１頁に収まらない場合は、増ページとする。</w:t>
      </w:r>
    </w:p>
    <w:p w14:paraId="1CB94EC8" w14:textId="77777777" w:rsidR="004F6CD7" w:rsidRPr="0072468C" w:rsidRDefault="004F6CD7" w:rsidP="004F6CD7">
      <w:pPr>
        <w:rPr>
          <w:color w:val="000000"/>
          <w:sz w:val="20"/>
        </w:rPr>
      </w:pPr>
      <w:r w:rsidRPr="0072468C">
        <w:rPr>
          <w:rFonts w:hint="eastAsia"/>
          <w:color w:val="000000"/>
          <w:sz w:val="20"/>
        </w:rPr>
        <w:t>術前記入日：</w:t>
      </w:r>
      <w:r w:rsidR="00A70E02" w:rsidRPr="0072468C">
        <w:rPr>
          <w:rFonts w:hint="eastAsia"/>
          <w:color w:val="000000"/>
          <w:sz w:val="20"/>
          <w:u w:val="single"/>
        </w:rPr>
        <w:t>20</w:t>
      </w:r>
      <w:r w:rsidR="00A70E02" w:rsidRPr="0072468C">
        <w:rPr>
          <w:color w:val="000000"/>
          <w:sz w:val="20"/>
          <w:u w:val="single"/>
        </w:rPr>
        <w:t>19</w:t>
      </w:r>
      <w:r w:rsidRPr="0072468C">
        <w:rPr>
          <w:rFonts w:hint="eastAsia"/>
          <w:color w:val="000000"/>
          <w:sz w:val="20"/>
          <w:u w:val="single"/>
        </w:rPr>
        <w:t>年</w:t>
      </w:r>
      <w:r w:rsidRPr="0072468C">
        <w:rPr>
          <w:color w:val="000000"/>
          <w:sz w:val="20"/>
          <w:u w:val="single"/>
        </w:rPr>
        <w:t>10</w:t>
      </w:r>
      <w:r w:rsidRPr="0072468C">
        <w:rPr>
          <w:rFonts w:hint="eastAsia"/>
          <w:color w:val="000000"/>
          <w:sz w:val="20"/>
          <w:u w:val="single"/>
        </w:rPr>
        <w:t>月</w:t>
      </w:r>
      <w:r w:rsidRPr="0072468C">
        <w:rPr>
          <w:color w:val="000000"/>
          <w:sz w:val="20"/>
          <w:u w:val="single"/>
        </w:rPr>
        <w:t>10</w:t>
      </w:r>
      <w:r w:rsidRPr="0072468C">
        <w:rPr>
          <w:rFonts w:hint="eastAsia"/>
          <w:color w:val="000000"/>
          <w:sz w:val="20"/>
          <w:u w:val="single"/>
        </w:rPr>
        <w:t>日</w:t>
      </w:r>
    </w:p>
    <w:p w14:paraId="0C101F95" w14:textId="77777777" w:rsidR="004F6CD7" w:rsidRPr="0072468C" w:rsidRDefault="004F6CD7" w:rsidP="004F6CD7">
      <w:pPr>
        <w:rPr>
          <w:color w:val="000000"/>
          <w:sz w:val="20"/>
        </w:rPr>
      </w:pPr>
      <w:r w:rsidRPr="0072468C">
        <w:rPr>
          <w:rFonts w:hint="eastAsia"/>
          <w:color w:val="000000"/>
          <w:sz w:val="20"/>
        </w:rPr>
        <w:t xml:space="preserve">患者名：　</w:t>
      </w:r>
      <w:r w:rsidRPr="0072468C">
        <w:rPr>
          <w:color w:val="000000"/>
          <w:sz w:val="20"/>
          <w:u w:val="single"/>
        </w:rPr>
        <w:t>○○○○</w:t>
      </w:r>
      <w:r w:rsidRPr="0072468C">
        <w:rPr>
          <w:rFonts w:ascii="ＭＳ 明朝" w:hAnsi="ＭＳ 明朝" w:cs="ＭＳ 明朝"/>
          <w:color w:val="000000"/>
          <w:sz w:val="20"/>
          <w:u w:val="single"/>
        </w:rPr>
        <w:t>△△</w:t>
      </w:r>
      <w:r w:rsidRPr="0072468C">
        <w:rPr>
          <w:rFonts w:hint="eastAsia"/>
          <w:color w:val="000000"/>
          <w:sz w:val="20"/>
        </w:rPr>
        <w:t xml:space="preserve">　　カルテ番号：</w:t>
      </w:r>
      <w:r w:rsidRPr="0072468C">
        <w:rPr>
          <w:color w:val="000000"/>
          <w:sz w:val="20"/>
          <w:u w:val="single"/>
        </w:rPr>
        <w:t>1000009872</w:t>
      </w:r>
    </w:p>
    <w:p w14:paraId="61985132" w14:textId="77777777" w:rsidR="004F6CD7" w:rsidRPr="0072468C" w:rsidRDefault="004F6CD7" w:rsidP="004F6CD7">
      <w:pPr>
        <w:rPr>
          <w:color w:val="000000"/>
          <w:sz w:val="20"/>
        </w:rPr>
      </w:pPr>
      <w:r w:rsidRPr="0072468C">
        <w:rPr>
          <w:rFonts w:hint="eastAsia"/>
          <w:color w:val="000000"/>
          <w:sz w:val="20"/>
        </w:rPr>
        <w:t>動物種：</w:t>
      </w:r>
      <w:r w:rsidRPr="0072468C">
        <w:rPr>
          <w:rFonts w:hint="eastAsia"/>
          <w:color w:val="000000"/>
          <w:sz w:val="20"/>
          <w:u w:val="single"/>
        </w:rPr>
        <w:t xml:space="preserve"> </w:t>
      </w:r>
      <w:r w:rsidRPr="0072468C">
        <w:rPr>
          <w:color w:val="000000"/>
          <w:sz w:val="20"/>
          <w:u w:val="single"/>
        </w:rPr>
        <w:t>犬</w:t>
      </w:r>
      <w:r w:rsidRPr="0072468C">
        <w:rPr>
          <w:rFonts w:hint="eastAsia"/>
          <w:color w:val="000000"/>
          <w:sz w:val="20"/>
          <w:u w:val="single"/>
        </w:rPr>
        <w:t xml:space="preserve">  </w:t>
      </w:r>
      <w:r w:rsidRPr="0072468C">
        <w:rPr>
          <w:rFonts w:hint="eastAsia"/>
          <w:color w:val="000000"/>
          <w:sz w:val="20"/>
        </w:rPr>
        <w:t xml:space="preserve">　</w:t>
      </w:r>
      <w:r w:rsidRPr="0072468C">
        <w:rPr>
          <w:color w:val="000000"/>
          <w:sz w:val="20"/>
        </w:rPr>
        <w:t xml:space="preserve">　</w:t>
      </w:r>
      <w:r w:rsidRPr="0072468C">
        <w:rPr>
          <w:rFonts w:hint="eastAsia"/>
          <w:color w:val="000000"/>
          <w:sz w:val="20"/>
        </w:rPr>
        <w:t>品種：</w:t>
      </w:r>
      <w:r w:rsidRPr="0072468C">
        <w:rPr>
          <w:rFonts w:hint="eastAsia"/>
          <w:color w:val="000000"/>
          <w:sz w:val="20"/>
          <w:u w:val="single"/>
        </w:rPr>
        <w:t>トイ・</w:t>
      </w:r>
      <w:r w:rsidRPr="0072468C">
        <w:rPr>
          <w:color w:val="000000"/>
          <w:sz w:val="20"/>
          <w:u w:val="single"/>
        </w:rPr>
        <w:t>プードル</w:t>
      </w:r>
      <w:r w:rsidRPr="0072468C">
        <w:rPr>
          <w:rFonts w:hint="eastAsia"/>
          <w:color w:val="000000"/>
          <w:sz w:val="20"/>
        </w:rPr>
        <w:t xml:space="preserve"> </w:t>
      </w:r>
    </w:p>
    <w:p w14:paraId="2B6FE29A" w14:textId="77777777" w:rsidR="004F6CD7" w:rsidRPr="0072468C" w:rsidRDefault="004F6CD7" w:rsidP="004F6CD7">
      <w:pPr>
        <w:rPr>
          <w:color w:val="000000"/>
          <w:sz w:val="20"/>
        </w:rPr>
      </w:pPr>
      <w:r w:rsidRPr="0072468C">
        <w:rPr>
          <w:rFonts w:hint="eastAsia"/>
          <w:color w:val="000000"/>
          <w:sz w:val="20"/>
        </w:rPr>
        <w:t>年齢：</w:t>
      </w:r>
      <w:r w:rsidRPr="0072468C">
        <w:rPr>
          <w:rFonts w:hint="eastAsia"/>
          <w:color w:val="000000"/>
          <w:sz w:val="20"/>
          <w:u w:val="single"/>
        </w:rPr>
        <w:t xml:space="preserve">　</w:t>
      </w:r>
      <w:r w:rsidRPr="0072468C">
        <w:rPr>
          <w:color w:val="000000"/>
          <w:sz w:val="20"/>
          <w:u w:val="single"/>
        </w:rPr>
        <w:t>10</w:t>
      </w:r>
      <w:r w:rsidRPr="0072468C">
        <w:rPr>
          <w:rFonts w:hint="eastAsia"/>
          <w:color w:val="000000"/>
          <w:sz w:val="20"/>
          <w:u w:val="single"/>
        </w:rPr>
        <w:t xml:space="preserve">歳　</w:t>
      </w:r>
      <w:r w:rsidRPr="0072468C">
        <w:rPr>
          <w:color w:val="000000"/>
          <w:sz w:val="20"/>
          <w:u w:val="single"/>
        </w:rPr>
        <w:t>５</w:t>
      </w:r>
      <w:r w:rsidRPr="0072468C">
        <w:rPr>
          <w:rFonts w:hint="eastAsia"/>
          <w:color w:val="000000"/>
          <w:sz w:val="20"/>
          <w:u w:val="single"/>
        </w:rPr>
        <w:t>ヶ月</w:t>
      </w:r>
      <w:r w:rsidRPr="0072468C">
        <w:rPr>
          <w:rFonts w:hint="eastAsia"/>
          <w:color w:val="000000"/>
          <w:sz w:val="20"/>
        </w:rPr>
        <w:t xml:space="preserve">　　性別：</w:t>
      </w:r>
      <w:r w:rsidRPr="0072468C">
        <w:rPr>
          <w:rFonts w:hint="eastAsia"/>
          <w:color w:val="000000"/>
          <w:sz w:val="20"/>
          <w:u w:val="single"/>
        </w:rPr>
        <w:t xml:space="preserve">　</w:t>
      </w:r>
      <w:r w:rsidRPr="0072468C">
        <w:rPr>
          <w:color w:val="000000"/>
          <w:sz w:val="20"/>
          <w:u w:val="single"/>
        </w:rPr>
        <w:t>去勢雄</w:t>
      </w:r>
      <w:r w:rsidRPr="0072468C">
        <w:rPr>
          <w:rFonts w:hint="eastAsia"/>
          <w:color w:val="000000"/>
          <w:sz w:val="20"/>
          <w:u w:val="single"/>
        </w:rPr>
        <w:t xml:space="preserve">　</w:t>
      </w:r>
      <w:r w:rsidRPr="0072468C">
        <w:rPr>
          <w:rFonts w:hint="eastAsia"/>
          <w:color w:val="000000"/>
          <w:sz w:val="20"/>
        </w:rPr>
        <w:t xml:space="preserve">　体重：</w:t>
      </w:r>
      <w:r w:rsidRPr="0072468C">
        <w:rPr>
          <w:rFonts w:hint="eastAsia"/>
          <w:color w:val="000000"/>
          <w:sz w:val="20"/>
          <w:u w:val="single"/>
        </w:rPr>
        <w:t xml:space="preserve">　</w:t>
      </w:r>
      <w:r w:rsidRPr="0072468C">
        <w:rPr>
          <w:color w:val="000000"/>
          <w:sz w:val="20"/>
          <w:u w:val="single"/>
        </w:rPr>
        <w:t>4.5</w:t>
      </w:r>
      <w:r w:rsidRPr="0072468C">
        <w:rPr>
          <w:color w:val="000000"/>
          <w:sz w:val="20"/>
          <w:u w:val="single"/>
        </w:rPr>
        <w:t xml:space="preserve">　</w:t>
      </w:r>
      <w:r w:rsidRPr="0072468C">
        <w:rPr>
          <w:color w:val="000000"/>
          <w:sz w:val="20"/>
        </w:rPr>
        <w:t>kg</w:t>
      </w:r>
    </w:p>
    <w:p w14:paraId="7E54F5F3" w14:textId="77777777" w:rsidR="004F6CD7" w:rsidRPr="0072468C" w:rsidRDefault="004F6CD7" w:rsidP="004F6CD7">
      <w:pPr>
        <w:rPr>
          <w:color w:val="000000"/>
          <w:sz w:val="20"/>
        </w:rPr>
      </w:pPr>
      <w:r w:rsidRPr="0072468C">
        <w:rPr>
          <w:rFonts w:hint="eastAsia"/>
          <w:color w:val="000000"/>
          <w:sz w:val="20"/>
        </w:rPr>
        <w:t xml:space="preserve">術前診断：　</w:t>
      </w:r>
      <w:r w:rsidRPr="0072468C">
        <w:rPr>
          <w:rFonts w:hint="eastAsia"/>
          <w:color w:val="000000"/>
          <w:sz w:val="20"/>
          <w:u w:val="single"/>
        </w:rPr>
        <w:t>左</w:t>
      </w:r>
      <w:r w:rsidRPr="0072468C">
        <w:rPr>
          <w:color w:val="000000"/>
          <w:sz w:val="20"/>
          <w:u w:val="single"/>
        </w:rPr>
        <w:t>副腎腫瘍</w:t>
      </w:r>
      <w:r w:rsidRPr="0072468C">
        <w:rPr>
          <w:rFonts w:hint="eastAsia"/>
          <w:color w:val="000000"/>
          <w:sz w:val="20"/>
          <w:u w:val="single"/>
        </w:rPr>
        <w:t>の</w:t>
      </w:r>
      <w:r w:rsidRPr="0072468C">
        <w:rPr>
          <w:color w:val="000000"/>
          <w:sz w:val="20"/>
          <w:u w:val="single"/>
        </w:rPr>
        <w:t>疑い</w:t>
      </w:r>
    </w:p>
    <w:p w14:paraId="1C6C5A79" w14:textId="77777777" w:rsidR="004F6CD7" w:rsidRPr="0072468C" w:rsidRDefault="004F6CD7" w:rsidP="004F6CD7">
      <w:pPr>
        <w:rPr>
          <w:color w:val="000000"/>
          <w:sz w:val="20"/>
        </w:rPr>
      </w:pPr>
      <w:r w:rsidRPr="0072468C">
        <w:rPr>
          <w:rFonts w:hint="eastAsia"/>
          <w:color w:val="000000"/>
          <w:sz w:val="20"/>
        </w:rPr>
        <w:t>注意事項：</w:t>
      </w:r>
      <w:r w:rsidRPr="0072468C">
        <w:rPr>
          <w:color w:val="000000"/>
          <w:sz w:val="20"/>
          <w:u w:val="single"/>
        </w:rPr>
        <w:t>現段階では、副腎腺腫・腺癌あるいは褐色細胞腫かどうか不明である。そのため、</w:t>
      </w:r>
    </w:p>
    <w:p w14:paraId="03D79CB7" w14:textId="77777777" w:rsidR="004F6CD7" w:rsidRDefault="004F6CD7" w:rsidP="00E3732B">
      <w:pPr>
        <w:rPr>
          <w:color w:val="000000"/>
          <w:sz w:val="20"/>
          <w:u w:val="single"/>
        </w:rPr>
      </w:pPr>
      <w:r w:rsidRPr="0072468C">
        <w:rPr>
          <w:rFonts w:hint="eastAsia"/>
          <w:color w:val="000000"/>
          <w:sz w:val="20"/>
        </w:rPr>
        <w:t xml:space="preserve">　　　　　</w:t>
      </w:r>
      <w:r w:rsidRPr="0072468C">
        <w:rPr>
          <w:rFonts w:hint="eastAsia"/>
          <w:color w:val="000000"/>
          <w:sz w:val="20"/>
          <w:u w:val="single"/>
        </w:rPr>
        <w:t>術後の</w:t>
      </w:r>
      <w:r w:rsidRPr="0072468C">
        <w:rPr>
          <w:color w:val="000000"/>
          <w:sz w:val="20"/>
          <w:u w:val="single"/>
        </w:rPr>
        <w:t>ホルモン補充の必要性、あるいは術中の循環動態</w:t>
      </w:r>
      <w:r w:rsidRPr="0072468C">
        <w:rPr>
          <w:rFonts w:hint="eastAsia"/>
          <w:color w:val="000000"/>
          <w:sz w:val="20"/>
          <w:u w:val="single"/>
        </w:rPr>
        <w:t>について</w:t>
      </w:r>
      <w:r w:rsidRPr="0072468C">
        <w:rPr>
          <w:color w:val="000000"/>
          <w:sz w:val="20"/>
          <w:u w:val="single"/>
        </w:rPr>
        <w:t>注意が必要</w:t>
      </w:r>
    </w:p>
    <w:p w14:paraId="01A3DA46" w14:textId="77777777" w:rsidR="00E3732B" w:rsidRPr="00E3732B" w:rsidRDefault="00E3732B" w:rsidP="00E3732B">
      <w:pPr>
        <w:rPr>
          <w:rFonts w:hint="eastAsia"/>
          <w:color w:val="000000"/>
          <w:sz w:val="20"/>
        </w:rPr>
      </w:pPr>
      <w:r w:rsidRPr="00E3732B">
        <w:rPr>
          <w:rFonts w:hint="eastAsia"/>
          <w:color w:val="000000"/>
          <w:sz w:val="20"/>
        </w:rPr>
        <w:t>【手術計画】</w:t>
      </w:r>
    </w:p>
    <w:p w14:paraId="05F94EFA" w14:textId="77777777" w:rsidR="004F6CD7" w:rsidRPr="0072468C" w:rsidRDefault="004F6CD7" w:rsidP="004F6CD7">
      <w:pPr>
        <w:rPr>
          <w:color w:val="000000"/>
          <w:sz w:val="20"/>
          <w:u w:val="single"/>
        </w:rPr>
      </w:pPr>
      <w:r w:rsidRPr="0072468C">
        <w:rPr>
          <w:rFonts w:hint="eastAsia"/>
          <w:color w:val="000000"/>
          <w:sz w:val="20"/>
        </w:rPr>
        <w:t xml:space="preserve">術式名：　</w:t>
      </w:r>
      <w:r w:rsidRPr="0072468C">
        <w:rPr>
          <w:color w:val="000000"/>
          <w:sz w:val="20"/>
          <w:u w:val="single"/>
        </w:rPr>
        <w:t>左副腎腫瘤摘出術および後大静脈内腫瘍栓の摘出</w:t>
      </w:r>
    </w:p>
    <w:p w14:paraId="4857925B" w14:textId="77777777" w:rsidR="004F6CD7" w:rsidRPr="0072468C" w:rsidRDefault="004F6CD7" w:rsidP="004F6CD7">
      <w:pPr>
        <w:rPr>
          <w:color w:val="000000"/>
          <w:sz w:val="20"/>
        </w:rPr>
      </w:pPr>
      <w:r w:rsidRPr="0072468C">
        <w:rPr>
          <w:rFonts w:hint="eastAsia"/>
          <w:color w:val="000000"/>
          <w:sz w:val="20"/>
        </w:rPr>
        <w:t xml:space="preserve">　　　　（消化器、泌尿器、腹腔、頭頚部、胸部、皮膚形成、骨接合、関節、神経）</w:t>
      </w:r>
    </w:p>
    <w:p w14:paraId="6296819D" w14:textId="77777777" w:rsidR="004F6CD7" w:rsidRPr="0072468C" w:rsidRDefault="004F6CD7" w:rsidP="004F6CD7">
      <w:pPr>
        <w:rPr>
          <w:color w:val="000000"/>
          <w:sz w:val="20"/>
        </w:rPr>
      </w:pPr>
      <w:r w:rsidRPr="0072468C">
        <w:rPr>
          <w:rFonts w:hint="eastAsia"/>
          <w:color w:val="000000"/>
          <w:sz w:val="20"/>
        </w:rPr>
        <w:t>麻酔計画：</w:t>
      </w:r>
      <w:r w:rsidRPr="0072468C">
        <w:rPr>
          <w:color w:val="000000"/>
          <w:sz w:val="20"/>
        </w:rPr>
        <w:t>前投薬：</w:t>
      </w:r>
      <w:r w:rsidRPr="0072468C">
        <w:rPr>
          <w:rFonts w:hint="eastAsia"/>
          <w:color w:val="000000"/>
          <w:sz w:val="20"/>
        </w:rPr>
        <w:t>ミダゾラム</w:t>
      </w:r>
    </w:p>
    <w:p w14:paraId="42F75062" w14:textId="77777777" w:rsidR="004F6CD7" w:rsidRPr="0072468C" w:rsidRDefault="004F6CD7" w:rsidP="004F6CD7">
      <w:pPr>
        <w:rPr>
          <w:color w:val="000000"/>
          <w:sz w:val="20"/>
          <w:u w:val="single"/>
        </w:rPr>
      </w:pPr>
      <w:r w:rsidRPr="0072468C">
        <w:rPr>
          <w:rFonts w:hint="eastAsia"/>
          <w:color w:val="000000"/>
          <w:sz w:val="20"/>
        </w:rPr>
        <w:t>疼痛管理：</w:t>
      </w:r>
      <w:r w:rsidRPr="0072468C">
        <w:rPr>
          <w:color w:val="000000"/>
          <w:sz w:val="20"/>
          <w:u w:val="single"/>
        </w:rPr>
        <w:t>フェンタニル</w:t>
      </w:r>
      <w:r w:rsidRPr="0072468C">
        <w:rPr>
          <w:color w:val="000000"/>
          <w:sz w:val="20"/>
          <w:u w:val="single"/>
        </w:rPr>
        <w:t>CRI</w:t>
      </w:r>
      <w:r w:rsidRPr="0072468C">
        <w:rPr>
          <w:color w:val="000000"/>
          <w:sz w:val="20"/>
          <w:u w:val="single"/>
        </w:rPr>
        <w:t>、術創局所にブピバカイン</w:t>
      </w:r>
    </w:p>
    <w:p w14:paraId="24D38C1B" w14:textId="77777777" w:rsidR="004F6CD7" w:rsidRPr="0072468C" w:rsidRDefault="004F6CD7" w:rsidP="004F6CD7">
      <w:pPr>
        <w:rPr>
          <w:color w:val="000000"/>
          <w:sz w:val="20"/>
        </w:rPr>
      </w:pPr>
      <w:r w:rsidRPr="0072468C">
        <w:rPr>
          <w:rFonts w:hint="eastAsia"/>
          <w:color w:val="000000"/>
          <w:sz w:val="20"/>
        </w:rPr>
        <w:t>【手術内容】</w:t>
      </w:r>
    </w:p>
    <w:p w14:paraId="62B2ACBE" w14:textId="77777777" w:rsidR="004F6CD7" w:rsidRPr="0072468C" w:rsidRDefault="004F6CD7" w:rsidP="004F6CD7">
      <w:pPr>
        <w:rPr>
          <w:color w:val="000000"/>
          <w:sz w:val="20"/>
        </w:rPr>
      </w:pPr>
      <w:r w:rsidRPr="0072468C">
        <w:rPr>
          <w:rFonts w:hint="eastAsia"/>
          <w:color w:val="000000"/>
          <w:sz w:val="20"/>
        </w:rPr>
        <w:t>手術日：</w:t>
      </w:r>
      <w:r w:rsidR="00A70E02" w:rsidRPr="0072468C">
        <w:rPr>
          <w:rFonts w:hint="eastAsia"/>
          <w:color w:val="000000"/>
          <w:sz w:val="20"/>
          <w:u w:val="single"/>
        </w:rPr>
        <w:t>20</w:t>
      </w:r>
      <w:r w:rsidR="00A70E02" w:rsidRPr="0072468C">
        <w:rPr>
          <w:color w:val="000000"/>
          <w:sz w:val="20"/>
          <w:u w:val="single"/>
        </w:rPr>
        <w:t>19</w:t>
      </w:r>
      <w:r w:rsidRPr="0072468C">
        <w:rPr>
          <w:rFonts w:hint="eastAsia"/>
          <w:color w:val="000000"/>
          <w:sz w:val="20"/>
          <w:u w:val="single"/>
        </w:rPr>
        <w:t>年</w:t>
      </w:r>
      <w:r w:rsidRPr="0072468C">
        <w:rPr>
          <w:color w:val="000000"/>
          <w:sz w:val="20"/>
          <w:u w:val="single"/>
        </w:rPr>
        <w:t>１０</w:t>
      </w:r>
      <w:r w:rsidRPr="0072468C">
        <w:rPr>
          <w:rFonts w:hint="eastAsia"/>
          <w:color w:val="000000"/>
          <w:sz w:val="20"/>
          <w:u w:val="single"/>
        </w:rPr>
        <w:t>月</w:t>
      </w:r>
      <w:r w:rsidRPr="0072468C">
        <w:rPr>
          <w:color w:val="000000"/>
          <w:sz w:val="20"/>
          <w:u w:val="single"/>
        </w:rPr>
        <w:t>２１</w:t>
      </w:r>
      <w:r w:rsidRPr="0072468C">
        <w:rPr>
          <w:rFonts w:hint="eastAsia"/>
          <w:color w:val="000000"/>
          <w:sz w:val="20"/>
          <w:u w:val="single"/>
        </w:rPr>
        <w:t>日</w:t>
      </w:r>
    </w:p>
    <w:p w14:paraId="7B99D30E" w14:textId="77777777" w:rsidR="004F6CD7" w:rsidRPr="0072468C" w:rsidRDefault="004F6CD7" w:rsidP="004F6CD7">
      <w:pPr>
        <w:rPr>
          <w:color w:val="000000"/>
          <w:sz w:val="20"/>
        </w:rPr>
      </w:pPr>
      <w:r w:rsidRPr="0072468C">
        <w:rPr>
          <w:rFonts w:hint="eastAsia"/>
          <w:color w:val="000000"/>
          <w:sz w:val="20"/>
        </w:rPr>
        <w:t xml:space="preserve">術者：　</w:t>
      </w:r>
      <w:r w:rsidRPr="0072468C">
        <w:rPr>
          <w:color w:val="000000"/>
          <w:sz w:val="20"/>
          <w:u w:val="single"/>
        </w:rPr>
        <w:t>□□</w:t>
      </w:r>
      <w:r w:rsidRPr="0072468C">
        <w:rPr>
          <w:rFonts w:ascii="ＭＳ 明朝" w:hAnsi="ＭＳ 明朝" w:cs="ＭＳ 明朝"/>
          <w:color w:val="000000"/>
          <w:sz w:val="20"/>
          <w:u w:val="single"/>
        </w:rPr>
        <w:t>△</w:t>
      </w:r>
      <w:r w:rsidRPr="0072468C">
        <w:rPr>
          <w:rFonts w:hint="eastAsia"/>
          <w:color w:val="000000"/>
          <w:sz w:val="20"/>
          <w:u w:val="single"/>
        </w:rPr>
        <w:t>△</w:t>
      </w:r>
      <w:r w:rsidRPr="0072468C">
        <w:rPr>
          <w:rFonts w:hint="eastAsia"/>
          <w:color w:val="000000"/>
          <w:sz w:val="20"/>
        </w:rPr>
        <w:t xml:space="preserve">　助手：　</w:t>
      </w:r>
      <w:r w:rsidRPr="0072468C">
        <w:rPr>
          <w:color w:val="000000"/>
          <w:sz w:val="20"/>
          <w:u w:val="single"/>
        </w:rPr>
        <w:t>○○○○</w:t>
      </w:r>
    </w:p>
    <w:p w14:paraId="5742BEB7" w14:textId="77777777" w:rsidR="004F6CD7" w:rsidRPr="0072468C" w:rsidRDefault="004F6CD7" w:rsidP="004F6CD7">
      <w:pPr>
        <w:rPr>
          <w:color w:val="000000"/>
          <w:sz w:val="20"/>
        </w:rPr>
      </w:pPr>
      <w:r w:rsidRPr="0072468C">
        <w:rPr>
          <w:rFonts w:hint="eastAsia"/>
          <w:color w:val="000000"/>
          <w:sz w:val="20"/>
        </w:rPr>
        <w:t xml:space="preserve">器械：　</w:t>
      </w:r>
      <w:r w:rsidRPr="0072468C">
        <w:rPr>
          <w:color w:val="000000"/>
          <w:sz w:val="20"/>
          <w:u w:val="single"/>
        </w:rPr>
        <w:t>□□□□</w:t>
      </w:r>
      <w:r w:rsidRPr="0072468C">
        <w:rPr>
          <w:rFonts w:hint="eastAsia"/>
          <w:color w:val="000000"/>
          <w:sz w:val="20"/>
        </w:rPr>
        <w:t xml:space="preserve">　麻酔：　</w:t>
      </w:r>
      <w:r w:rsidRPr="0072468C">
        <w:rPr>
          <w:rFonts w:ascii="ＭＳ 明朝" w:hAnsi="ＭＳ 明朝" w:cs="ＭＳ 明朝"/>
          <w:color w:val="000000"/>
          <w:sz w:val="20"/>
          <w:u w:val="single"/>
        </w:rPr>
        <w:t>△</w:t>
      </w:r>
      <w:r w:rsidRPr="0072468C">
        <w:rPr>
          <w:rFonts w:hint="eastAsia"/>
          <w:color w:val="000000"/>
          <w:sz w:val="20"/>
          <w:u w:val="single"/>
        </w:rPr>
        <w:t>△</w:t>
      </w:r>
      <w:r w:rsidRPr="0072468C">
        <w:rPr>
          <w:rFonts w:ascii="ＭＳ 明朝" w:hAnsi="ＭＳ 明朝" w:cs="ＭＳ 明朝"/>
          <w:color w:val="000000"/>
          <w:sz w:val="20"/>
          <w:u w:val="single"/>
        </w:rPr>
        <w:t>△</w:t>
      </w:r>
      <w:r w:rsidRPr="0072468C">
        <w:rPr>
          <w:rFonts w:hint="eastAsia"/>
          <w:color w:val="000000"/>
          <w:sz w:val="20"/>
          <w:u w:val="single"/>
        </w:rPr>
        <w:t>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28"/>
      </w:tblGrid>
      <w:tr w:rsidR="004F6CD7" w:rsidRPr="0072468C" w14:paraId="7EA37945" w14:textId="77777777" w:rsidTr="009E620A">
        <w:trPr>
          <w:trHeight w:val="3491"/>
        </w:trPr>
        <w:tc>
          <w:tcPr>
            <w:tcW w:w="9470" w:type="dxa"/>
          </w:tcPr>
          <w:p w14:paraId="369B4B45" w14:textId="77777777" w:rsidR="004F6CD7" w:rsidRPr="0072468C" w:rsidRDefault="004F6CD7" w:rsidP="009E620A">
            <w:pPr>
              <w:rPr>
                <w:color w:val="000000"/>
                <w:sz w:val="20"/>
              </w:rPr>
            </w:pPr>
            <w:r w:rsidRPr="0072468C">
              <w:rPr>
                <w:rFonts w:hint="eastAsia"/>
                <w:color w:val="000000"/>
                <w:sz w:val="20"/>
              </w:rPr>
              <w:t>手術の内容と経過の概要：患者を仰臥位に保定、消毒を施した。ドレーピング後、アイオバンを貼付し腹部正中を</w:t>
            </w:r>
            <w:r w:rsidRPr="0072468C">
              <w:rPr>
                <w:rFonts w:hint="eastAsia"/>
                <w:color w:val="000000"/>
                <w:sz w:val="20"/>
              </w:rPr>
              <w:t>21</w:t>
            </w:r>
            <w:r w:rsidRPr="0072468C">
              <w:rPr>
                <w:rFonts w:hint="eastAsia"/>
                <w:color w:val="000000"/>
                <w:sz w:val="20"/>
              </w:rPr>
              <w:t>号円刃にて剣状突起から恥骨前縁まで皮膚切開および開腹。両側副腎および後大静脈、左腎動静脈、尿管を確認し開腹器を設置。消化管、膵臓、脾臓を</w:t>
            </w:r>
            <w:r w:rsidRPr="0072468C">
              <w:rPr>
                <w:color w:val="000000"/>
                <w:sz w:val="20"/>
              </w:rPr>
              <w:t>ガーゼにて保護し、左副腎領域の術野</w:t>
            </w:r>
            <w:r w:rsidRPr="0072468C">
              <w:rPr>
                <w:rFonts w:hint="eastAsia"/>
                <w:color w:val="000000"/>
                <w:sz w:val="20"/>
              </w:rPr>
              <w:t>を確保。</w:t>
            </w:r>
            <w:r w:rsidRPr="0072468C">
              <w:rPr>
                <w:color w:val="000000"/>
                <w:sz w:val="20"/>
              </w:rPr>
              <w:t>左副腎</w:t>
            </w:r>
            <w:r w:rsidRPr="0072468C">
              <w:rPr>
                <w:rFonts w:hint="eastAsia"/>
                <w:color w:val="000000"/>
                <w:sz w:val="20"/>
              </w:rPr>
              <w:t>腫瘤周囲の細血管、脂肪組織をバイポーラ電気メス、</w:t>
            </w:r>
            <w:r w:rsidRPr="0072468C">
              <w:rPr>
                <w:color w:val="000000"/>
                <w:sz w:val="20"/>
              </w:rPr>
              <w:t>超音波メス</w:t>
            </w:r>
            <w:r w:rsidRPr="0072468C">
              <w:rPr>
                <w:rFonts w:hint="eastAsia"/>
                <w:color w:val="000000"/>
                <w:sz w:val="20"/>
              </w:rPr>
              <w:t>を用いて</w:t>
            </w:r>
            <w:r w:rsidRPr="0072468C">
              <w:rPr>
                <w:color w:val="000000"/>
                <w:sz w:val="20"/>
              </w:rPr>
              <w:t>、止血しながら分離</w:t>
            </w:r>
            <w:r w:rsidRPr="0072468C">
              <w:rPr>
                <w:rFonts w:hint="eastAsia"/>
                <w:color w:val="000000"/>
                <w:sz w:val="20"/>
              </w:rPr>
              <w:t>し</w:t>
            </w:r>
            <w:r w:rsidRPr="0072468C">
              <w:rPr>
                <w:color w:val="000000"/>
                <w:sz w:val="20"/>
              </w:rPr>
              <w:t>、左副腎腫瘤を周囲組織から剥離。</w:t>
            </w:r>
            <w:r w:rsidRPr="0072468C">
              <w:rPr>
                <w:rFonts w:hint="eastAsia"/>
                <w:color w:val="000000"/>
                <w:sz w:val="20"/>
              </w:rPr>
              <w:t>横隔腹静脈</w:t>
            </w:r>
            <w:r w:rsidRPr="0072468C">
              <w:rPr>
                <w:color w:val="000000"/>
                <w:sz w:val="20"/>
              </w:rPr>
              <w:t>を</w:t>
            </w:r>
            <w:r w:rsidRPr="0072468C">
              <w:rPr>
                <w:rFonts w:hint="eastAsia"/>
                <w:color w:val="000000"/>
                <w:sz w:val="20"/>
              </w:rPr>
              <w:t>経由して</w:t>
            </w:r>
            <w:r w:rsidRPr="0072468C">
              <w:rPr>
                <w:color w:val="000000"/>
                <w:sz w:val="20"/>
              </w:rPr>
              <w:t>後大静脈内に腫瘤が連続していることが視認された</w:t>
            </w:r>
            <w:r w:rsidRPr="0072468C">
              <w:rPr>
                <w:rFonts w:hint="eastAsia"/>
                <w:color w:val="000000"/>
                <w:sz w:val="20"/>
              </w:rPr>
              <w:t>。</w:t>
            </w:r>
            <w:r w:rsidRPr="0072468C">
              <w:rPr>
                <w:color w:val="000000"/>
                <w:sz w:val="20"/>
              </w:rPr>
              <w:t>後大静脈内腫瘍栓の摘出を実施するために、まず、</w:t>
            </w:r>
            <w:r w:rsidRPr="0072468C">
              <w:rPr>
                <w:rFonts w:hint="eastAsia"/>
                <w:color w:val="000000"/>
                <w:sz w:val="20"/>
              </w:rPr>
              <w:t>左腎静脈、右腎静脈</w:t>
            </w:r>
            <w:r w:rsidRPr="0072468C">
              <w:rPr>
                <w:color w:val="000000"/>
                <w:sz w:val="20"/>
              </w:rPr>
              <w:t>、後大静脈</w:t>
            </w:r>
            <w:r w:rsidRPr="0072468C">
              <w:rPr>
                <w:rFonts w:hint="eastAsia"/>
                <w:color w:val="000000"/>
                <w:sz w:val="20"/>
              </w:rPr>
              <w:t>を</w:t>
            </w:r>
            <w:r w:rsidRPr="0072468C">
              <w:rPr>
                <w:color w:val="000000"/>
                <w:sz w:val="20"/>
              </w:rPr>
              <w:t>それぞれ分離後</w:t>
            </w:r>
            <w:r w:rsidRPr="0072468C">
              <w:rPr>
                <w:rFonts w:hint="eastAsia"/>
                <w:color w:val="000000"/>
                <w:sz w:val="20"/>
              </w:rPr>
              <w:t>、</w:t>
            </w:r>
            <w:r w:rsidRPr="0072468C">
              <w:rPr>
                <w:color w:val="000000"/>
                <w:sz w:val="20"/>
              </w:rPr>
              <w:t>ターニケット</w:t>
            </w:r>
            <w:r w:rsidRPr="0072468C">
              <w:rPr>
                <w:rFonts w:hint="eastAsia"/>
                <w:color w:val="000000"/>
                <w:sz w:val="20"/>
              </w:rPr>
              <w:t>を</w:t>
            </w:r>
            <w:r w:rsidRPr="0072468C">
              <w:rPr>
                <w:color w:val="000000"/>
                <w:sz w:val="20"/>
              </w:rPr>
              <w:t>かけ、一時的に血行を遮断</w:t>
            </w:r>
            <w:r w:rsidRPr="0072468C">
              <w:rPr>
                <w:rFonts w:hint="eastAsia"/>
                <w:color w:val="000000"/>
                <w:sz w:val="20"/>
              </w:rPr>
              <w:t>。後大静脈を</w:t>
            </w:r>
            <w:r w:rsidRPr="0072468C">
              <w:rPr>
                <w:rFonts w:hint="eastAsia"/>
                <w:color w:val="000000"/>
                <w:sz w:val="20"/>
              </w:rPr>
              <w:t>11</w:t>
            </w:r>
            <w:r w:rsidRPr="0072468C">
              <w:rPr>
                <w:rFonts w:hint="eastAsia"/>
                <w:color w:val="000000"/>
                <w:sz w:val="20"/>
              </w:rPr>
              <w:t>号尖刃にて切開し、</w:t>
            </w:r>
            <w:r w:rsidRPr="0072468C">
              <w:rPr>
                <w:color w:val="000000"/>
                <w:sz w:val="20"/>
              </w:rPr>
              <w:t>後大静脈内</w:t>
            </w:r>
            <w:r w:rsidRPr="0072468C">
              <w:rPr>
                <w:rFonts w:hint="eastAsia"/>
                <w:color w:val="000000"/>
                <w:sz w:val="20"/>
              </w:rPr>
              <w:t>腫瘤を摘出。後大静脈は</w:t>
            </w:r>
            <w:r w:rsidRPr="0072468C">
              <w:rPr>
                <w:color w:val="000000"/>
                <w:sz w:val="20"/>
              </w:rPr>
              <w:t>PDS-</w:t>
            </w:r>
            <w:r w:rsidRPr="0072468C">
              <w:rPr>
                <w:rFonts w:ascii="ＭＳ 明朝" w:hAnsi="ＭＳ 明朝" w:cs="ＭＳ 明朝"/>
                <w:color w:val="000000"/>
                <w:sz w:val="20"/>
              </w:rPr>
              <w:t>Ⅱ 5</w:t>
            </w:r>
            <w:r w:rsidRPr="0072468C">
              <w:rPr>
                <w:rFonts w:hint="eastAsia"/>
                <w:color w:val="000000"/>
                <w:sz w:val="20"/>
              </w:rPr>
              <w:t>-0</w:t>
            </w:r>
            <w:r w:rsidRPr="0072468C">
              <w:rPr>
                <w:rFonts w:hint="eastAsia"/>
                <w:color w:val="000000"/>
                <w:sz w:val="20"/>
              </w:rPr>
              <w:t>を</w:t>
            </w:r>
            <w:r w:rsidRPr="0072468C">
              <w:rPr>
                <w:color w:val="000000"/>
                <w:sz w:val="20"/>
              </w:rPr>
              <w:t>用いて</w:t>
            </w:r>
            <w:r w:rsidRPr="0072468C">
              <w:rPr>
                <w:rFonts w:hint="eastAsia"/>
                <w:color w:val="000000"/>
                <w:sz w:val="20"/>
              </w:rPr>
              <w:t>単純連続縫合にて</w:t>
            </w:r>
            <w:r w:rsidRPr="0072468C">
              <w:rPr>
                <w:color w:val="000000"/>
                <w:sz w:val="20"/>
              </w:rPr>
              <w:t>閉鎖</w:t>
            </w:r>
            <w:r w:rsidRPr="0072468C">
              <w:rPr>
                <w:rFonts w:hint="eastAsia"/>
                <w:color w:val="000000"/>
                <w:sz w:val="20"/>
              </w:rPr>
              <w:t>。静脈の血流遮断時間は</w:t>
            </w:r>
            <w:r w:rsidRPr="0072468C">
              <w:rPr>
                <w:color w:val="000000"/>
                <w:sz w:val="20"/>
              </w:rPr>
              <w:t>6</w:t>
            </w:r>
            <w:r w:rsidRPr="0072468C">
              <w:rPr>
                <w:rFonts w:hint="eastAsia"/>
                <w:color w:val="000000"/>
                <w:sz w:val="20"/>
              </w:rPr>
              <w:t>分間</w:t>
            </w:r>
            <w:r w:rsidRPr="0072468C">
              <w:rPr>
                <w:color w:val="000000"/>
                <w:sz w:val="20"/>
              </w:rPr>
              <w:t>であった</w:t>
            </w:r>
            <w:r w:rsidRPr="0072468C">
              <w:rPr>
                <w:rFonts w:hint="eastAsia"/>
                <w:color w:val="000000"/>
                <w:sz w:val="20"/>
              </w:rPr>
              <w:t>。腹腔内の出血の</w:t>
            </w:r>
            <w:r w:rsidRPr="0072468C">
              <w:rPr>
                <w:color w:val="000000"/>
                <w:sz w:val="20"/>
              </w:rPr>
              <w:t>有無を</w:t>
            </w:r>
            <w:r w:rsidRPr="0072468C">
              <w:rPr>
                <w:rFonts w:hint="eastAsia"/>
                <w:color w:val="000000"/>
                <w:sz w:val="20"/>
              </w:rPr>
              <w:t>確認し、腹壁を</w:t>
            </w:r>
            <w:r w:rsidRPr="0072468C">
              <w:rPr>
                <w:color w:val="000000"/>
                <w:sz w:val="20"/>
              </w:rPr>
              <w:t>PDS</w:t>
            </w:r>
            <w:r w:rsidRPr="0072468C">
              <w:rPr>
                <w:rFonts w:ascii="ＭＳ 明朝" w:hAnsi="ＭＳ 明朝" w:cs="ＭＳ 明朝" w:hint="eastAsia"/>
                <w:color w:val="000000"/>
                <w:sz w:val="20"/>
              </w:rPr>
              <w:t>Ⅱ</w:t>
            </w:r>
            <w:r w:rsidRPr="0072468C">
              <w:rPr>
                <w:rFonts w:ascii="ＭＳ 明朝" w:hAnsi="ＭＳ 明朝" w:cs="ＭＳ 明朝"/>
                <w:color w:val="000000"/>
                <w:sz w:val="20"/>
              </w:rPr>
              <w:t xml:space="preserve"> </w:t>
            </w:r>
            <w:r w:rsidRPr="0072468C">
              <w:rPr>
                <w:rFonts w:hint="eastAsia"/>
                <w:color w:val="000000"/>
                <w:sz w:val="20"/>
              </w:rPr>
              <w:t>3-0</w:t>
            </w:r>
            <w:r w:rsidRPr="0072468C">
              <w:rPr>
                <w:color w:val="000000"/>
                <w:sz w:val="20"/>
              </w:rPr>
              <w:t>を用いて</w:t>
            </w:r>
            <w:r w:rsidRPr="0072468C">
              <w:rPr>
                <w:rFonts w:hint="eastAsia"/>
                <w:color w:val="000000"/>
                <w:sz w:val="20"/>
              </w:rPr>
              <w:t>単純連続縫合</w:t>
            </w:r>
            <w:r w:rsidRPr="0072468C">
              <w:rPr>
                <w:color w:val="000000"/>
                <w:sz w:val="20"/>
              </w:rPr>
              <w:t>にて閉鎖、バイオシン</w:t>
            </w:r>
            <w:r w:rsidRPr="0072468C">
              <w:rPr>
                <w:rFonts w:hint="eastAsia"/>
                <w:color w:val="000000"/>
                <w:sz w:val="20"/>
              </w:rPr>
              <w:t>4-0</w:t>
            </w:r>
            <w:r w:rsidRPr="0072468C">
              <w:rPr>
                <w:rFonts w:hint="eastAsia"/>
                <w:color w:val="000000"/>
                <w:sz w:val="20"/>
              </w:rPr>
              <w:t>にて皮内連続縫合し、ステープラーで皮膚を閉鎖し</w:t>
            </w:r>
            <w:r w:rsidRPr="0072468C">
              <w:rPr>
                <w:color w:val="000000"/>
                <w:sz w:val="20"/>
              </w:rPr>
              <w:t>術式を終了した。</w:t>
            </w:r>
          </w:p>
        </w:tc>
      </w:tr>
      <w:tr w:rsidR="004F6CD7" w:rsidRPr="0072468C" w14:paraId="4C3F6670" w14:textId="77777777" w:rsidTr="009E620A">
        <w:trPr>
          <w:trHeight w:val="1490"/>
        </w:trPr>
        <w:tc>
          <w:tcPr>
            <w:tcW w:w="9475" w:type="dxa"/>
          </w:tcPr>
          <w:p w14:paraId="607038C9" w14:textId="77777777" w:rsidR="004F6CD7" w:rsidRPr="0072468C" w:rsidRDefault="004F6CD7" w:rsidP="009E620A">
            <w:pPr>
              <w:rPr>
                <w:color w:val="000000"/>
                <w:sz w:val="20"/>
              </w:rPr>
            </w:pPr>
            <w:r w:rsidRPr="0072468C">
              <w:rPr>
                <w:rFonts w:hint="eastAsia"/>
                <w:color w:val="000000"/>
                <w:sz w:val="20"/>
              </w:rPr>
              <w:t>合併症とその対処：術中</w:t>
            </w:r>
            <w:r w:rsidRPr="0072468C">
              <w:rPr>
                <w:color w:val="000000"/>
                <w:sz w:val="20"/>
              </w:rPr>
              <w:t>合併症として、</w:t>
            </w:r>
            <w:r w:rsidRPr="0072468C">
              <w:rPr>
                <w:rFonts w:hint="eastAsia"/>
                <w:color w:val="000000"/>
                <w:sz w:val="20"/>
              </w:rPr>
              <w:t>左副腎</w:t>
            </w:r>
            <w:r w:rsidRPr="0072468C">
              <w:rPr>
                <w:color w:val="000000"/>
                <w:sz w:val="20"/>
              </w:rPr>
              <w:t>腫瘤</w:t>
            </w:r>
            <w:r w:rsidRPr="0072468C">
              <w:rPr>
                <w:rFonts w:hint="eastAsia"/>
                <w:color w:val="000000"/>
                <w:sz w:val="20"/>
              </w:rPr>
              <w:t>を操作</w:t>
            </w:r>
            <w:r w:rsidRPr="0072468C">
              <w:rPr>
                <w:color w:val="000000"/>
                <w:sz w:val="20"/>
              </w:rPr>
              <w:t>している時に</w:t>
            </w:r>
            <w:r w:rsidRPr="0072468C">
              <w:rPr>
                <w:rFonts w:hint="eastAsia"/>
                <w:color w:val="000000"/>
                <w:sz w:val="20"/>
              </w:rPr>
              <w:t>頻脈および</w:t>
            </w:r>
            <w:r w:rsidRPr="0072468C">
              <w:rPr>
                <w:color w:val="000000"/>
                <w:sz w:val="20"/>
              </w:rPr>
              <w:t>血圧の上昇が</w:t>
            </w:r>
            <w:r w:rsidRPr="0072468C">
              <w:rPr>
                <w:rFonts w:hint="eastAsia"/>
                <w:color w:val="000000"/>
                <w:sz w:val="20"/>
              </w:rPr>
              <w:t>認められたため、</w:t>
            </w:r>
            <w:r w:rsidRPr="0072468C">
              <w:rPr>
                <w:rFonts w:hint="eastAsia"/>
                <w:color w:val="000000"/>
              </w:rPr>
              <w:t>フェントラミン（レギチーン</w:t>
            </w:r>
            <w:r w:rsidRPr="0072468C">
              <w:rPr>
                <w:rFonts w:ascii="ＭＳ 明朝" w:hAnsi="ＭＳ 明朝" w:hint="eastAsia"/>
                <w:color w:val="000000"/>
              </w:rPr>
              <w:t>®　0.02</w:t>
            </w:r>
            <w:r w:rsidRPr="0072468C">
              <w:rPr>
                <w:rFonts w:ascii="ＭＳ 明朝" w:hAnsi="ＭＳ 明朝"/>
                <w:color w:val="000000"/>
              </w:rPr>
              <w:t xml:space="preserve">mg/kg </w:t>
            </w:r>
            <w:r w:rsidRPr="0072468C">
              <w:rPr>
                <w:rFonts w:ascii="ＭＳ 明朝" w:hAnsi="ＭＳ 明朝" w:hint="eastAsia"/>
                <w:color w:val="000000"/>
              </w:rPr>
              <w:t>緩徐に</w:t>
            </w:r>
            <w:r w:rsidRPr="0072468C">
              <w:rPr>
                <w:rFonts w:ascii="ＭＳ 明朝" w:hAnsi="ＭＳ 明朝"/>
                <w:color w:val="000000"/>
              </w:rPr>
              <w:t>IV</w:t>
            </w:r>
            <w:r w:rsidRPr="0072468C">
              <w:rPr>
                <w:rFonts w:ascii="ＭＳ 明朝" w:hAnsi="ＭＳ 明朝" w:hint="eastAsia"/>
                <w:color w:val="000000"/>
              </w:rPr>
              <w:t>）</w:t>
            </w:r>
            <w:r w:rsidRPr="0072468C">
              <w:rPr>
                <w:rFonts w:ascii="ＭＳ 明朝" w:hAnsi="ＭＳ 明朝"/>
                <w:color w:val="000000"/>
              </w:rPr>
              <w:t>および</w:t>
            </w:r>
            <w:r w:rsidRPr="0072468C">
              <w:rPr>
                <w:rFonts w:hint="eastAsia"/>
                <w:color w:val="000000"/>
              </w:rPr>
              <w:t>塩酸エスモロール（ブレビブロック注　緩徐に繰り返し静脈内投与</w:t>
            </w:r>
            <w:r w:rsidRPr="0072468C">
              <w:rPr>
                <w:color w:val="000000"/>
              </w:rPr>
              <w:t>）にて対処した</w:t>
            </w:r>
            <w:r w:rsidRPr="0072468C">
              <w:rPr>
                <w:rFonts w:hint="eastAsia"/>
                <w:color w:val="000000"/>
              </w:rPr>
              <w:t>。</w:t>
            </w:r>
            <w:r w:rsidRPr="0072468C">
              <w:rPr>
                <w:color w:val="000000"/>
              </w:rPr>
              <w:t>また、腫瘍摘出後に想定された血圧の</w:t>
            </w:r>
            <w:r w:rsidRPr="0072468C">
              <w:rPr>
                <w:rFonts w:hint="eastAsia"/>
                <w:color w:val="000000"/>
              </w:rPr>
              <w:t>低下は</w:t>
            </w:r>
            <w:r w:rsidRPr="0072468C">
              <w:rPr>
                <w:color w:val="000000"/>
              </w:rPr>
              <w:t>起きなかった</w:t>
            </w:r>
            <w:r w:rsidRPr="0072468C">
              <w:rPr>
                <w:rFonts w:hint="eastAsia"/>
                <w:color w:val="000000"/>
              </w:rPr>
              <w:t>が</w:t>
            </w:r>
            <w:r w:rsidRPr="0072468C">
              <w:rPr>
                <w:color w:val="000000"/>
              </w:rPr>
              <w:t>注意深く循環動態をモニターしながら麻酔を維持した。術後の合併症は認められなかった。</w:t>
            </w:r>
          </w:p>
        </w:tc>
      </w:tr>
    </w:tbl>
    <w:p w14:paraId="3749B459" w14:textId="77777777" w:rsidR="004F6CD7" w:rsidRPr="00C974AB" w:rsidRDefault="004F6CD7" w:rsidP="004F6CD7">
      <w:pPr>
        <w:wordWrap w:val="0"/>
        <w:rPr>
          <w:rFonts w:hint="eastAsia"/>
          <w:color w:val="000000"/>
          <w:sz w:val="20"/>
        </w:rPr>
      </w:pPr>
    </w:p>
    <w:p w14:paraId="2198961F" w14:textId="77777777" w:rsidR="00FE19A2" w:rsidRPr="00C974AB" w:rsidRDefault="004F6CD7" w:rsidP="00FE19A2">
      <w:pPr>
        <w:rPr>
          <w:color w:val="000000"/>
          <w:sz w:val="20"/>
        </w:rPr>
      </w:pPr>
      <w:r w:rsidRPr="00C974AB">
        <w:rPr>
          <w:rFonts w:hint="eastAsia"/>
          <w:color w:val="000000"/>
          <w:sz w:val="20"/>
        </w:rPr>
        <w:t xml:space="preserve">記録者：　　　</w:t>
      </w:r>
      <w:r w:rsidRPr="00C974AB">
        <w:rPr>
          <w:color w:val="000000"/>
          <w:sz w:val="20"/>
          <w:u w:val="single"/>
        </w:rPr>
        <w:t>□</w:t>
      </w:r>
      <w:r w:rsidRPr="00C974AB">
        <w:rPr>
          <w:color w:val="000000"/>
          <w:sz w:val="20"/>
          <w:u w:val="single"/>
        </w:rPr>
        <w:t xml:space="preserve">　</w:t>
      </w:r>
      <w:r w:rsidRPr="00C974AB">
        <w:rPr>
          <w:color w:val="000000"/>
          <w:sz w:val="20"/>
          <w:u w:val="single"/>
        </w:rPr>
        <w:t>□</w:t>
      </w:r>
      <w:r w:rsidRPr="00C974AB">
        <w:rPr>
          <w:color w:val="000000"/>
          <w:sz w:val="20"/>
          <w:u w:val="single"/>
        </w:rPr>
        <w:t xml:space="preserve">　</w:t>
      </w:r>
      <w:r w:rsidRPr="00C974AB">
        <w:rPr>
          <w:rFonts w:ascii="ＭＳ 明朝" w:hAnsi="ＭＳ 明朝" w:cs="ＭＳ 明朝"/>
          <w:color w:val="000000"/>
          <w:sz w:val="20"/>
          <w:u w:val="single"/>
        </w:rPr>
        <w:t xml:space="preserve">△　</w:t>
      </w:r>
      <w:r w:rsidRPr="00C974AB">
        <w:rPr>
          <w:rFonts w:hint="eastAsia"/>
          <w:color w:val="000000"/>
          <w:sz w:val="20"/>
          <w:u w:val="single"/>
        </w:rPr>
        <w:t>△</w:t>
      </w:r>
      <w:r w:rsidRPr="00C974AB">
        <w:rPr>
          <w:rFonts w:hint="eastAsia"/>
          <w:color w:val="000000"/>
          <w:sz w:val="20"/>
        </w:rPr>
        <w:t xml:space="preserve">　　印</w:t>
      </w:r>
      <w:r w:rsidR="00FE19A2" w:rsidRPr="00C974AB">
        <w:rPr>
          <w:rFonts w:hint="eastAsia"/>
          <w:color w:val="000000"/>
          <w:sz w:val="20"/>
        </w:rPr>
        <w:t xml:space="preserve">　　　　</w:t>
      </w:r>
      <w:r w:rsidRPr="00C974AB">
        <w:rPr>
          <w:rFonts w:hint="eastAsia"/>
          <w:color w:val="000000"/>
          <w:sz w:val="20"/>
        </w:rPr>
        <w:t xml:space="preserve">直接監督者：　</w:t>
      </w:r>
      <w:r w:rsidRPr="00C974AB">
        <w:rPr>
          <w:rFonts w:ascii="ＭＳ 明朝" w:hAnsi="ＭＳ 明朝" w:cs="ＭＳ 明朝"/>
          <w:color w:val="000000"/>
          <w:sz w:val="20"/>
          <w:u w:val="single"/>
        </w:rPr>
        <w:t>◇◇◇◇◇◇◇</w:t>
      </w:r>
      <w:r w:rsidRPr="00C974AB">
        <w:rPr>
          <w:rFonts w:hint="eastAsia"/>
          <w:color w:val="000000"/>
          <w:sz w:val="20"/>
        </w:rPr>
        <w:t xml:space="preserve">　</w:t>
      </w:r>
      <w:r w:rsidR="00234D24" w:rsidRPr="00C974AB">
        <w:rPr>
          <w:rFonts w:hint="eastAsia"/>
          <w:color w:val="000000"/>
          <w:sz w:val="20"/>
        </w:rPr>
        <w:t xml:space="preserve">　　　</w:t>
      </w:r>
      <w:r w:rsidRPr="00C974AB">
        <w:rPr>
          <w:rFonts w:hint="eastAsia"/>
          <w:color w:val="000000"/>
          <w:sz w:val="20"/>
        </w:rPr>
        <w:t>印</w:t>
      </w:r>
    </w:p>
    <w:p w14:paraId="75C3EA4A" w14:textId="77777777" w:rsidR="00C90EE5" w:rsidRPr="00C974AB" w:rsidRDefault="00FE19A2" w:rsidP="00FE19A2">
      <w:pPr>
        <w:rPr>
          <w:rFonts w:hint="eastAsia"/>
          <w:color w:val="000000"/>
          <w:sz w:val="20"/>
        </w:rPr>
      </w:pPr>
      <w:r w:rsidRPr="00C974AB">
        <w:rPr>
          <w:rFonts w:hint="eastAsia"/>
          <w:color w:val="000000"/>
          <w:sz w:val="20"/>
        </w:rPr>
        <w:t>指導専門医（直接監督者が指導専門医</w:t>
      </w:r>
      <w:r w:rsidR="00234D24" w:rsidRPr="00C974AB">
        <w:rPr>
          <w:rFonts w:hint="eastAsia"/>
          <w:color w:val="000000"/>
          <w:sz w:val="20"/>
        </w:rPr>
        <w:t>と同一である</w:t>
      </w:r>
      <w:r w:rsidRPr="00C974AB">
        <w:rPr>
          <w:rFonts w:hint="eastAsia"/>
          <w:color w:val="000000"/>
          <w:sz w:val="20"/>
        </w:rPr>
        <w:t>場合記載不要）</w:t>
      </w:r>
      <w:r w:rsidRPr="00C974AB">
        <w:rPr>
          <w:rFonts w:ascii="ＭＳ 明朝" w:hAnsi="ＭＳ 明朝" w:cs="ＭＳ 明朝"/>
          <w:color w:val="000000"/>
          <w:sz w:val="20"/>
          <w:u w:val="single"/>
        </w:rPr>
        <w:t>◇◇◇◇◇◇◇</w:t>
      </w:r>
      <w:r w:rsidRPr="00C974AB">
        <w:rPr>
          <w:rFonts w:hint="eastAsia"/>
          <w:color w:val="000000"/>
          <w:sz w:val="20"/>
        </w:rPr>
        <w:t xml:space="preserve">　　印</w:t>
      </w: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