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tabs>
          <w:tab w:val="left" w:pos="142"/>
        </w:tabs>
        <w:jc w:val="left"/>
        <w:rPr>
          <w:color w:val="000000"/>
        </w:rPr>
      </w:pPr>
      <w:r>
        <w:rPr>
          <w:color w:val="000000"/>
        </w:rPr>
        <w:t>書式14-g 　記載例</w:t>
      </w:r>
    </w:p>
    <w:p w14:paraId="0A4927C0" w14:textId="77777777" w:rsidR="004F6CD7" w:rsidRPr="0072468C" w:rsidRDefault="00273518" w:rsidP="004F6CD7">
      <w:pPr>
        <w:tabs>
          <w:tab w:val="left" w:pos="142"/>
        </w:tabs>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救急医療報告書</w:t>
      </w:r>
    </w:p>
    <w:p w14:paraId="338695FE" w14:textId="77777777" w:rsidR="004F6CD7" w:rsidRPr="0072468C" w:rsidRDefault="004F6CD7" w:rsidP="004F6CD7">
      <w:pPr>
        <w:jc w:val="center"/>
        <w:rPr>
          <w:color w:val="000000"/>
        </w:rPr>
      </w:pPr>
    </w:p>
    <w:p w14:paraId="4D34EF50" w14:textId="77777777" w:rsidR="004F6CD7" w:rsidRPr="0072468C" w:rsidRDefault="00A70E02" w:rsidP="004F6CD7">
      <w:pPr>
        <w:jc w:val="right"/>
        <w:rPr>
          <w:color w:val="000000"/>
        </w:rPr>
      </w:pPr>
      <w:r w:rsidRPr="0072468C">
        <w:rPr>
          <w:rFonts w:hint="eastAsia"/>
          <w:color w:val="000000"/>
          <w:u w:val="single"/>
        </w:rPr>
        <w:t>2020</w:t>
      </w:r>
      <w:r w:rsidRPr="0072468C">
        <w:rPr>
          <w:rFonts w:hint="eastAsia"/>
          <w:color w:val="000000"/>
          <w:u w:val="single"/>
        </w:rPr>
        <w:t>年</w:t>
      </w:r>
      <w:r w:rsidR="00AC1736">
        <w:rPr>
          <w:rFonts w:hint="eastAsia"/>
          <w:color w:val="000000"/>
          <w:u w:val="single"/>
        </w:rPr>
        <w:t>2</w:t>
      </w:r>
      <w:r w:rsidR="004F6CD7" w:rsidRPr="0072468C">
        <w:rPr>
          <w:rFonts w:hint="eastAsia"/>
          <w:color w:val="000000"/>
          <w:u w:val="single"/>
        </w:rPr>
        <w:t>月</w:t>
      </w:r>
      <w:r w:rsidR="00AC1736">
        <w:rPr>
          <w:rFonts w:hint="eastAsia"/>
          <w:color w:val="000000"/>
          <w:u w:val="single"/>
        </w:rPr>
        <w:t>15</w:t>
      </w:r>
      <w:r w:rsidR="004F6CD7" w:rsidRPr="0072468C">
        <w:rPr>
          <w:rFonts w:hint="eastAsia"/>
          <w:color w:val="000000"/>
          <w:u w:val="single"/>
        </w:rPr>
        <w:t>日</w:t>
      </w:r>
    </w:p>
    <w:p w14:paraId="02CDB931" w14:textId="77777777" w:rsidR="004F6CD7" w:rsidRPr="0072468C" w:rsidRDefault="004F6CD7" w:rsidP="004F6CD7">
      <w:pPr>
        <w:jc w:val="right"/>
        <w:rPr>
          <w:color w:val="000000"/>
        </w:rPr>
      </w:pPr>
    </w:p>
    <w:p w14:paraId="29463A36" w14:textId="77777777" w:rsidR="004F6CD7" w:rsidRPr="0072468C" w:rsidRDefault="004F6CD7" w:rsidP="004F6CD7">
      <w:pPr>
        <w:rPr>
          <w:color w:val="000000"/>
        </w:rPr>
      </w:pPr>
      <w:r w:rsidRPr="0072468C">
        <w:rPr>
          <w:rFonts w:hint="eastAsia"/>
          <w:color w:val="000000"/>
        </w:rPr>
        <w:t>日本小動物外科専門医資格審査委員会　御中</w:t>
      </w:r>
    </w:p>
    <w:p w14:paraId="0633DFF2" w14:textId="77777777" w:rsidR="004F6CD7" w:rsidRPr="0072468C" w:rsidRDefault="004F6CD7" w:rsidP="004F6CD7">
      <w:pPr>
        <w:rPr>
          <w:color w:val="000000"/>
        </w:rPr>
      </w:pPr>
    </w:p>
    <w:p w14:paraId="0F23057C" w14:textId="77777777" w:rsidR="004F6CD7" w:rsidRPr="0072468C" w:rsidRDefault="004F6CD7" w:rsidP="004F6CD7">
      <w:pPr>
        <w:rPr>
          <w:color w:val="000000"/>
        </w:rPr>
      </w:pPr>
      <w:r w:rsidRPr="0072468C">
        <w:rPr>
          <w:rFonts w:hint="eastAsia"/>
          <w:color w:val="000000"/>
        </w:rPr>
        <w:t xml:space="preserve">　</w:t>
      </w:r>
      <w:r w:rsidR="00A70E02" w:rsidRPr="0072468C">
        <w:rPr>
          <w:rFonts w:hint="eastAsia"/>
          <w:color w:val="000000"/>
          <w:u w:val="single"/>
        </w:rPr>
        <w:t>2019</w:t>
      </w:r>
      <w:r w:rsidRPr="0072468C">
        <w:rPr>
          <w:rFonts w:hint="eastAsia"/>
          <w:color w:val="000000"/>
        </w:rPr>
        <w:t>年度の日本小動物外科レジデントプログラムにおける救急医療報告を下記の通りいたします。</w:t>
      </w:r>
    </w:p>
    <w:p w14:paraId="4D960CDC" w14:textId="77777777" w:rsidR="004F6CD7" w:rsidRPr="0072468C" w:rsidRDefault="004F6CD7" w:rsidP="004F6CD7">
      <w:pPr>
        <w:rPr>
          <w:color w:val="000000"/>
        </w:rPr>
      </w:pPr>
    </w:p>
    <w:p w14:paraId="10783136" w14:textId="77777777" w:rsidR="004F6CD7" w:rsidRPr="0072468C" w:rsidRDefault="004F6CD7" w:rsidP="004F6CD7">
      <w:pPr>
        <w:rPr>
          <w:color w:val="000000"/>
          <w:bdr w:val="single" w:sz="4" w:space="0" w:color="auto"/>
        </w:rPr>
      </w:pPr>
      <w:r w:rsidRPr="0072468C">
        <w:rPr>
          <w:rFonts w:hint="eastAsia"/>
          <w:color w:val="000000"/>
        </w:rPr>
        <w:tab/>
      </w:r>
      <w:r w:rsidRPr="0072468C">
        <w:rPr>
          <w:rFonts w:hint="eastAsia"/>
          <w:color w:val="000000"/>
        </w:rPr>
        <w:tab/>
      </w:r>
    </w:p>
    <w:p w14:paraId="6E049D8F" w14:textId="77777777" w:rsidR="004F6CD7" w:rsidRPr="0072468C" w:rsidRDefault="004F6CD7" w:rsidP="004F6CD7">
      <w:pPr>
        <w:rPr>
          <w:color w:val="000000"/>
        </w:rPr>
      </w:pPr>
      <w:r w:rsidRPr="0072468C">
        <w:rPr>
          <w:rFonts w:hint="eastAsia"/>
          <w:color w:val="000000"/>
        </w:rPr>
        <w:t xml:space="preserve">　　年　月　日　　　　　　症例名　　　　　　　手術名　　　　　　　　　症例数</w:t>
      </w:r>
    </w:p>
    <w:p w14:paraId="421D78F3"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11</w:t>
      </w:r>
      <w:r w:rsidR="004F6CD7" w:rsidRPr="0072468C">
        <w:rPr>
          <w:color w:val="000000"/>
        </w:rPr>
        <w:t>月</w:t>
      </w:r>
      <w:r w:rsidR="004F6CD7" w:rsidRPr="0072468C">
        <w:rPr>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胃捻転の診断と治療　</w:t>
      </w:r>
      <w:r w:rsidR="004F6CD7" w:rsidRPr="0072468C">
        <w:rPr>
          <w:color w:val="000000"/>
        </w:rPr>
        <w:tab/>
      </w:r>
      <w:r w:rsidR="004F6CD7" w:rsidRPr="0072468C">
        <w:rPr>
          <w:color w:val="000000"/>
        </w:rPr>
        <w:t xml:space="preserve">　　</w:t>
      </w:r>
      <w:r w:rsidR="004F6CD7" w:rsidRPr="0072468C">
        <w:rPr>
          <w:rFonts w:hint="eastAsia"/>
          <w:color w:val="000000"/>
        </w:rPr>
        <w:t>1</w:t>
      </w:r>
    </w:p>
    <w:p w14:paraId="7FB5E1CF"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12</w:t>
      </w:r>
      <w:r w:rsidR="004F6CD7" w:rsidRPr="0072468C">
        <w:rPr>
          <w:color w:val="000000"/>
        </w:rPr>
        <w:t>月</w:t>
      </w:r>
      <w:r w:rsidR="004F6CD7" w:rsidRPr="0072468C">
        <w:rPr>
          <w:rFonts w:hint="eastAsia"/>
          <w:color w:val="000000"/>
        </w:rPr>
        <w:t>29</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食道異物の診断と治療</w:t>
      </w:r>
      <w:r w:rsidR="004F6CD7" w:rsidRPr="0072468C">
        <w:rPr>
          <w:color w:val="000000"/>
        </w:rPr>
        <w:tab/>
      </w:r>
      <w:r w:rsidR="004F6CD7" w:rsidRPr="0072468C">
        <w:rPr>
          <w:color w:val="000000"/>
        </w:rPr>
        <w:t xml:space="preserve">　　</w:t>
      </w:r>
      <w:r w:rsidR="004F6CD7" w:rsidRPr="0072468C">
        <w:rPr>
          <w:rFonts w:hint="eastAsia"/>
          <w:color w:val="000000"/>
        </w:rPr>
        <w:t>1</w:t>
      </w:r>
    </w:p>
    <w:p w14:paraId="7FA4B2BD"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1</w:t>
      </w:r>
      <w:r w:rsidR="004F6CD7" w:rsidRPr="0072468C">
        <w:rPr>
          <w:color w:val="000000"/>
        </w:rPr>
        <w:t>月</w:t>
      </w:r>
      <w:r w:rsidR="004F6CD7" w:rsidRPr="0072468C">
        <w:rPr>
          <w:rFonts w:hint="eastAsia"/>
          <w:color w:val="000000"/>
        </w:rPr>
        <w:t>25</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心タンポナーデの診断と治療　　</w:t>
      </w:r>
      <w:r w:rsidR="004F6CD7" w:rsidRPr="0072468C">
        <w:rPr>
          <w:rFonts w:hint="eastAsia"/>
          <w:color w:val="000000"/>
        </w:rPr>
        <w:t>1</w:t>
      </w:r>
    </w:p>
    <w:p w14:paraId="6C69F61E" w14:textId="77777777" w:rsidR="004F6CD7" w:rsidRPr="0072468C" w:rsidRDefault="004F6CD7" w:rsidP="004F6CD7">
      <w:pPr>
        <w:rPr>
          <w:color w:val="000000"/>
        </w:rPr>
      </w:pPr>
    </w:p>
    <w:p w14:paraId="3813C7AC" w14:textId="77777777" w:rsidR="004F6CD7" w:rsidRPr="0072468C" w:rsidRDefault="004F6CD7" w:rsidP="004F6CD7">
      <w:pPr>
        <w:rPr>
          <w:color w:val="000000"/>
        </w:rPr>
      </w:pPr>
    </w:p>
    <w:p w14:paraId="69DFE52D" w14:textId="77777777" w:rsidR="004F6CD7" w:rsidRPr="0072468C" w:rsidRDefault="004F6CD7" w:rsidP="004F6CD7">
      <w:pPr>
        <w:rPr>
          <w:color w:val="000000"/>
        </w:rPr>
      </w:pPr>
    </w:p>
    <w:p w14:paraId="4D67EB6E" w14:textId="77777777" w:rsidR="004F6CD7" w:rsidRPr="0072468C" w:rsidRDefault="004F6CD7" w:rsidP="004F6CD7">
      <w:pPr>
        <w:rPr>
          <w:color w:val="000000"/>
        </w:rPr>
      </w:pPr>
    </w:p>
    <w:p w14:paraId="26BFAD02" w14:textId="77777777" w:rsidR="004F6CD7" w:rsidRPr="0072468C" w:rsidRDefault="004F6CD7" w:rsidP="004F6CD7">
      <w:pPr>
        <w:rPr>
          <w:color w:val="000000"/>
        </w:rPr>
      </w:pPr>
    </w:p>
    <w:p w14:paraId="225CFB99" w14:textId="77777777" w:rsidR="004F6CD7" w:rsidRPr="0072468C" w:rsidRDefault="004F6CD7" w:rsidP="004F6CD7">
      <w:pPr>
        <w:rPr>
          <w:color w:val="000000"/>
        </w:rPr>
      </w:pPr>
    </w:p>
    <w:p w14:paraId="642CD633" w14:textId="77777777" w:rsidR="004F6CD7" w:rsidRPr="0072468C" w:rsidRDefault="004F6CD7" w:rsidP="004F6CD7">
      <w:pPr>
        <w:rPr>
          <w:color w:val="000000"/>
        </w:rPr>
      </w:pPr>
    </w:p>
    <w:p w14:paraId="27225685" w14:textId="77777777" w:rsidR="004F6CD7" w:rsidRPr="0072468C" w:rsidRDefault="004F6CD7" w:rsidP="004F6CD7">
      <w:pPr>
        <w:rPr>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 xml:space="preserve">　　</w:t>
      </w:r>
      <w:r w:rsidRPr="0072468C">
        <w:rPr>
          <w:rFonts w:hint="eastAsia"/>
          <w:color w:val="000000"/>
          <w:u w:val="single"/>
        </w:rPr>
        <w:t xml:space="preserve">計　　</w:t>
      </w:r>
      <w:r w:rsidRPr="0072468C">
        <w:rPr>
          <w:color w:val="000000"/>
          <w:u w:val="single"/>
        </w:rPr>
        <w:t>３</w:t>
      </w:r>
      <w:r w:rsidRPr="0072468C">
        <w:rPr>
          <w:rFonts w:hint="eastAsia"/>
          <w:color w:val="000000"/>
          <w:u w:val="single"/>
        </w:rPr>
        <w:t xml:space="preserve">　　症例</w:t>
      </w:r>
    </w:p>
    <w:p w14:paraId="6B5DE6AF" w14:textId="77777777" w:rsidR="004F6CD7" w:rsidRPr="0072468C" w:rsidRDefault="004F6CD7" w:rsidP="004F6CD7">
      <w:pPr>
        <w:rPr>
          <w:color w:val="000000"/>
        </w:rPr>
      </w:pPr>
      <w:r w:rsidRPr="0072468C">
        <w:rPr>
          <w:rFonts w:hint="eastAsia"/>
          <w:color w:val="000000"/>
        </w:rPr>
        <w:t xml:space="preserve">　</w:t>
      </w:r>
    </w:p>
    <w:p w14:paraId="0C67B486" w14:textId="77777777" w:rsidR="004F6CD7" w:rsidRPr="0072468C" w:rsidRDefault="004F6CD7" w:rsidP="004F6CD7">
      <w:pPr>
        <w:rPr>
          <w:color w:val="000000"/>
        </w:rPr>
      </w:pPr>
    </w:p>
    <w:p w14:paraId="01853035" w14:textId="77777777" w:rsidR="004F6CD7" w:rsidRPr="0072468C" w:rsidRDefault="004F6CD7" w:rsidP="004F6CD7">
      <w:pPr>
        <w:ind w:left="240"/>
        <w:rPr>
          <w:color w:val="000000"/>
        </w:rPr>
      </w:pPr>
      <w:r w:rsidRPr="0072468C">
        <w:rPr>
          <w:rFonts w:hint="eastAsia"/>
          <w:color w:val="000000"/>
        </w:rPr>
        <w:t>なお、上記の詳細を証明する書類（研修直接監督者の署名入り）は別紙添付いたします。</w:t>
      </w:r>
    </w:p>
    <w:p w14:paraId="6D970538" w14:textId="77777777" w:rsidR="004F6CD7" w:rsidRPr="0072468C" w:rsidRDefault="004F6CD7" w:rsidP="004F6CD7">
      <w:pPr>
        <w:ind w:left="240"/>
        <w:rPr>
          <w:color w:val="000000"/>
        </w:rPr>
      </w:pPr>
    </w:p>
    <w:p w14:paraId="55B01660" w14:textId="77777777" w:rsidR="004F6CD7" w:rsidRPr="0072468C" w:rsidRDefault="004F6CD7" w:rsidP="004F6CD7">
      <w:pPr>
        <w:rPr>
          <w:color w:val="000000"/>
        </w:rPr>
      </w:pPr>
    </w:p>
    <w:p w14:paraId="5F574ECB"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3376AD7E"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6AEA9C41"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45794F84" w14:textId="77777777" w:rsidR="004F6CD7" w:rsidRPr="0072468C" w:rsidRDefault="004F6CD7" w:rsidP="004F6CD7">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59EC55FD" w14:textId="77777777" w:rsidR="004F6CD7" w:rsidRPr="0072468C" w:rsidRDefault="004F6CD7" w:rsidP="004F6CD7">
      <w:pPr>
        <w:rPr>
          <w:color w:val="000000"/>
        </w:rPr>
      </w:pPr>
    </w:p>
    <w:p w14:paraId="5AABBF59"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14:paraId="09D89D84" w14:textId="77777777" w:rsidR="004F6CD7" w:rsidRPr="0072468C" w:rsidRDefault="004F6CD7" w:rsidP="004F6CD7">
      <w:pPr>
        <w:rPr>
          <w:color w:val="000000"/>
        </w:rPr>
      </w:pPr>
    </w:p>
    <w:p w14:paraId="561F7ECF" w14:textId="77777777" w:rsidR="004F6CD7" w:rsidRPr="0072468C" w:rsidRDefault="004F6CD7" w:rsidP="004F6CD7">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r w:rsidRPr="0072468C">
        <w:rPr>
          <w:color w:val="000000"/>
          <w:u w:val="single"/>
        </w:rPr>
        <w:t>.com</w:t>
      </w:r>
      <w:r w:rsidRPr="0072468C">
        <w:rPr>
          <w:rFonts w:hint="eastAsia"/>
          <w:color w:val="000000"/>
          <w:u w:val="single"/>
        </w:rPr>
        <w:t xml:space="preserve">　</w:t>
      </w:r>
    </w:p>
    <w:p w14:paraId="1150AB56" w14:textId="77777777" w:rsidR="00C90EE5" w:rsidRPr="0072468C" w:rsidRDefault="00C90EE5" w:rsidP="004F6CD7">
      <w:pPr>
        <w:rPr>
          <w:color w:val="000000"/>
          <w:u w:val="single"/>
        </w:rPr>
      </w:pP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